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6"/>
        <w:gridCol w:w="2352"/>
        <w:gridCol w:w="531"/>
        <w:gridCol w:w="730"/>
        <w:gridCol w:w="1000"/>
        <w:gridCol w:w="780"/>
        <w:gridCol w:w="560"/>
        <w:gridCol w:w="716"/>
        <w:gridCol w:w="802"/>
        <w:gridCol w:w="2032"/>
      </w:tblGrid>
      <w:tr w:rsidR="00D3049C" w:rsidRPr="00D3049C" w14:paraId="31DAA8D8" w14:textId="77777777" w:rsidTr="00266654">
        <w:trPr>
          <w:trHeight w:val="74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870" w14:textId="77777777" w:rsidR="00D3049C" w:rsidRPr="00D3049C" w:rsidRDefault="00D3049C" w:rsidP="00D3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  <w14:ligatures w14:val="none"/>
              </w:rPr>
              <w:t xml:space="preserve">Рекомендованная форма коммерческого предложения </w:t>
            </w:r>
            <w:r w:rsidRPr="00D3049C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для Потенциальных контрагентов Центра развития малого и среднего предпринимательства, Центра инноваций социальной сферы, Центра поддержки экспорта</w:t>
            </w:r>
          </w:p>
        </w:tc>
      </w:tr>
      <w:tr w:rsidR="00D3049C" w:rsidRPr="00D3049C" w14:paraId="6ED6D6B0" w14:textId="77777777" w:rsidTr="00266654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3D3D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0DAD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6863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5CD4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1A10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CB21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7972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3049C" w:rsidRPr="00D3049C" w14:paraId="421A0351" w14:textId="77777777" w:rsidTr="00266654">
        <w:trPr>
          <w:trHeight w:val="285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1AB1" w14:textId="77777777" w:rsidR="00D3049C" w:rsidRPr="00D3049C" w:rsidRDefault="00D3049C" w:rsidP="00D3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Коммерческое предложение по ___________________</w:t>
            </w:r>
          </w:p>
          <w:p w14:paraId="1CC7E2C7" w14:textId="77777777" w:rsidR="00D3049C" w:rsidRPr="00D3049C" w:rsidRDefault="00D3049C" w:rsidP="00D3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B53A40A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г. Томск</w:t>
            </w:r>
          </w:p>
          <w:p w14:paraId="12C8F2DF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3049C" w:rsidRPr="00D3049C" w14:paraId="74CF2170" w14:textId="77777777" w:rsidTr="00266654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1E01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F591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700C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7B4A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AB43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F9F7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3D4B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3049C" w:rsidRPr="00D3049C" w14:paraId="2E0A0297" w14:textId="77777777" w:rsidTr="00266654">
        <w:trPr>
          <w:trHeight w:val="285"/>
        </w:trPr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B28F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EEF1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68F9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CEA1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DCD7" w14:textId="77777777" w:rsidR="00D3049C" w:rsidRPr="00D3049C" w:rsidRDefault="00D3049C" w:rsidP="00D3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        «____» _____________ 20___г.</w:t>
            </w:r>
          </w:p>
        </w:tc>
      </w:tr>
      <w:tr w:rsidR="00D3049C" w:rsidRPr="00D3049C" w14:paraId="7DB5ADE5" w14:textId="77777777" w:rsidTr="00266654">
        <w:trPr>
          <w:trHeight w:val="80"/>
        </w:trPr>
        <w:tc>
          <w:tcPr>
            <w:tcW w:w="8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3691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дата коммерческого предложения является обязательным реквизитом!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3F1A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3049C" w:rsidRPr="00D3049C" w14:paraId="3BE84F27" w14:textId="77777777" w:rsidTr="00266654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2825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FA51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DE53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FB62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A149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60B0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FA62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3049C" w:rsidRPr="00D3049C" w14:paraId="1666EB8E" w14:textId="77777777" w:rsidTr="00266654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164EE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Наименование заявителя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9EF87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D3049C" w:rsidRPr="00D3049C" w14:paraId="0439ACF4" w14:textId="77777777" w:rsidTr="00266654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77471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ABBF6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D3049C" w:rsidRPr="00D3049C" w14:paraId="05F07EC7" w14:textId="77777777" w:rsidTr="00266654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CC55D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ОГРНИП/ОГРН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C4785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D3049C" w:rsidRPr="00D3049C" w14:paraId="730F95DB" w14:textId="77777777" w:rsidTr="00266654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C5A60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ОКВЭД основной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41D06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A244F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D3049C" w:rsidRPr="00D3049C" w14:paraId="7B61945D" w14:textId="77777777" w:rsidTr="00266654">
        <w:trPr>
          <w:trHeight w:val="673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4E460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ОКВЭД дополнительный (+описание)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A0D6B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58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193D7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D3049C" w:rsidRPr="00D3049C" w14:paraId="2422528B" w14:textId="77777777" w:rsidTr="00266654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5BE40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Адрес (юридический и фактического местонахождения)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090DD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D3049C" w:rsidRPr="00D3049C" w14:paraId="4205E673" w14:textId="77777777" w:rsidTr="00266654">
        <w:trPr>
          <w:trHeight w:val="28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5352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4CCD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306A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011E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8E9F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68D7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DC57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3049C" w:rsidRPr="00D3049C" w14:paraId="71D58713" w14:textId="77777777" w:rsidTr="00266654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69261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Целевая аудитория* 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93D1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3049C" w:rsidRPr="00D3049C" w14:paraId="0F13198B" w14:textId="77777777" w:rsidTr="00266654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14:paraId="27ABCF0D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715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2F5FA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3049C" w:rsidRPr="00D3049C" w14:paraId="4D5E3407" w14:textId="77777777" w:rsidTr="00266654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792EE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Цена реализации мероприятия**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9F76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3049C" w:rsidRPr="00D3049C" w14:paraId="54261E0F" w14:textId="77777777" w:rsidTr="00266654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ED94B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Плановое количество участников мероприятия*: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E98A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3049C" w:rsidRPr="00D3049C" w14:paraId="7AF74C1C" w14:textId="77777777" w:rsidTr="00266654">
        <w:trPr>
          <w:trHeight w:val="427"/>
        </w:trPr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C17DD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Цена реализации мероприятия на 1 участника*:</w:t>
            </w:r>
          </w:p>
        </w:tc>
        <w:tc>
          <w:tcPr>
            <w:tcW w:w="71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6123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3049C" w:rsidRPr="00D3049C" w14:paraId="4B520D5F" w14:textId="77777777" w:rsidTr="00266654">
        <w:trPr>
          <w:trHeight w:val="42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FCA8D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*Пункты заполняются при условии, если техническое задание размещено на оказание услуг по проведению мероприятия, подразумевающего привлечение N числа участников.</w:t>
            </w:r>
          </w:p>
          <w:p w14:paraId="507A7124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4535DE7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** </w:t>
            </w:r>
            <w:proofErr w:type="gramStart"/>
            <w:r w:rsidRPr="00D3049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Цена  реализации</w:t>
            </w:r>
            <w:proofErr w:type="gramEnd"/>
            <w:r w:rsidRPr="00D3049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мероприятия рассчитывается на основании сметы затрат (является неотъемлемой частью договора). Смета предоставляется по запросу Фонда до даты заключения договора. По желанию контрагента смета затрат может быть представлена в составе коммерческого предложения. </w:t>
            </w:r>
          </w:p>
          <w:p w14:paraId="0D462902" w14:textId="77777777" w:rsidR="00D3049C" w:rsidRPr="00D3049C" w:rsidRDefault="00D3049C" w:rsidP="00D3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 случае если цена является составной (определяется по сумме 2 и более направлений расходов), она рассчитывается на основе сметы затрат, содержащей калькуляцию расходов. При этом в состав цены </w:t>
            </w:r>
            <w:proofErr w:type="gramStart"/>
            <w:r w:rsidRPr="00D3049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  сметы</w:t>
            </w:r>
            <w:proofErr w:type="gramEnd"/>
            <w:r w:rsidRPr="00D3049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затрат не должны включаться общехозяйственные расходы Потенциального контрагента и иные расходы, не связанные непосредственно с поставкой товаров/ выполнением работ / оказанием услуг.</w:t>
            </w:r>
          </w:p>
          <w:p w14:paraId="579FED25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2D597FDB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 цену договора и смету </w:t>
            </w:r>
            <w:proofErr w:type="gramStart"/>
            <w:r w:rsidRPr="00D3049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затрат  могут</w:t>
            </w:r>
            <w:proofErr w:type="gramEnd"/>
            <w:r w:rsidRPr="00D3049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быть включены только прямые затраты, связанные с организацией и проведением мероприятия, на основании требований технического задания и с учетом улучшенных характеристик к оказанию услуг.</w:t>
            </w:r>
          </w:p>
          <w:p w14:paraId="5D8ABF1C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Запрещено включать в цену и смету затрат:</w:t>
            </w:r>
          </w:p>
          <w:p w14:paraId="2ED28B1C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 Общехозяйственные расходы, не связанные с выполнением договора (административно-управленческие расходы; содержание общехозяйственного персонала; амортизационные отчисления и расходы на ремонт основных средств управленческого и общехозяйственного назначения; арендная плата за помещения общехозяйственного назначения; расходы по оплате информационных, аудиторских, консультационных и т.п. услуг; другие аналогичные по назначению управленческие расходы)</w:t>
            </w:r>
          </w:p>
          <w:p w14:paraId="5E2F8743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-Налоги, сборы, пени, штрафы (за исключением страховых вносов с ФОТ)</w:t>
            </w:r>
          </w:p>
          <w:p w14:paraId="60650A3A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 Кофе-брейк (на мероприятия продолжительностью менее 4 астрономических часов), за исключением обеспечения питьевого режима из расчета не более 0,5 л. на 1 участника</w:t>
            </w:r>
          </w:p>
          <w:p w14:paraId="1F463AB3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 Аренда помещения (если мероприятие проводится в Центре «Мой бизнес»)</w:t>
            </w:r>
          </w:p>
          <w:p w14:paraId="6446A085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0488F0B4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1486C977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11EB83D2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132CBB80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3621D76C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3049C" w:rsidRPr="00D3049C" w14:paraId="61CA91EB" w14:textId="77777777" w:rsidTr="00266654">
        <w:trPr>
          <w:trHeight w:val="285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D7C5C3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Описание предложения по составу услуг/работ/поставки товара согласно разделу «Требования к оказанию услуг (работ)» Технического задания </w:t>
            </w:r>
          </w:p>
        </w:tc>
      </w:tr>
      <w:tr w:rsidR="00D3049C" w:rsidRPr="00D3049C" w14:paraId="26687E68" w14:textId="77777777" w:rsidTr="00266654">
        <w:trPr>
          <w:trHeight w:val="756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CDA89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3049C" w:rsidRPr="00D3049C" w14:paraId="78778F4C" w14:textId="77777777" w:rsidTr="00266654">
        <w:trPr>
          <w:trHeight w:val="337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C61DF2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Улучшенные характеристики относительно требований к оказанию услуг в соответствии с установленными в Техническом задании </w:t>
            </w:r>
            <w:r w:rsidRPr="00D3049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(критерий применяется для КП на оказание услуг по организации и проведению обучающих и коммуникативных мероприятий) (заполняется в коммерческом предложении на оказание услуг по организации и проведению образовательных и коммуникативных </w:t>
            </w:r>
            <w:proofErr w:type="gramStart"/>
            <w:r w:rsidRPr="00D3049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мероприятий)*</w:t>
            </w:r>
            <w:proofErr w:type="gramEnd"/>
            <w:r w:rsidRPr="00D3049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**</w:t>
            </w:r>
          </w:p>
        </w:tc>
      </w:tr>
      <w:tr w:rsidR="00D3049C" w:rsidRPr="00D3049C" w14:paraId="1CCA7FB5" w14:textId="77777777" w:rsidTr="00266654">
        <w:trPr>
          <w:trHeight w:val="399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C15444" w14:textId="77777777" w:rsidR="00D3049C" w:rsidRPr="00D3049C" w:rsidRDefault="00D3049C" w:rsidP="00D30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2"/>
                <w:szCs w:val="12"/>
                <w14:ligatures w14:val="none"/>
              </w:rPr>
            </w:pPr>
            <w:r w:rsidRPr="00D3049C">
              <w:rPr>
                <w:rFonts w:ascii="Times New Roman" w:eastAsia="Calibri" w:hAnsi="Times New Roman" w:cs="Times New Roman"/>
                <w:kern w:val="0"/>
                <w:sz w:val="12"/>
                <w:szCs w:val="12"/>
                <w14:ligatures w14:val="none"/>
              </w:rPr>
              <w:t xml:space="preserve">*** Под обучающими и коммуникативными мероприятиями в рамках настоящего Положения понимается организация и проведение: мастер-классов, семинаров (в том числе экспортных), тренингов, вебинаров, обучающих программ, полноформатных и акселерационных </w:t>
            </w:r>
            <w:proofErr w:type="gramStart"/>
            <w:r w:rsidRPr="00D3049C">
              <w:rPr>
                <w:rFonts w:ascii="Times New Roman" w:eastAsia="Calibri" w:hAnsi="Times New Roman" w:cs="Times New Roman"/>
                <w:kern w:val="0"/>
                <w:sz w:val="12"/>
                <w:szCs w:val="12"/>
                <w14:ligatures w14:val="none"/>
              </w:rPr>
              <w:t>программ,  круглых</w:t>
            </w:r>
            <w:proofErr w:type="gramEnd"/>
            <w:r w:rsidRPr="00D3049C">
              <w:rPr>
                <w:rFonts w:ascii="Times New Roman" w:eastAsia="Calibri" w:hAnsi="Times New Roman" w:cs="Times New Roman"/>
                <w:kern w:val="0"/>
                <w:sz w:val="12"/>
                <w:szCs w:val="12"/>
                <w14:ligatures w14:val="none"/>
              </w:rPr>
              <w:t xml:space="preserve"> столов, бизнес-игр, конференций, форумов, фестивалей, ярмарок.</w:t>
            </w:r>
          </w:p>
        </w:tc>
      </w:tr>
      <w:tr w:rsidR="00D3049C" w:rsidRPr="00D3049C" w14:paraId="425A30A9" w14:textId="77777777" w:rsidTr="00266654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F9215C7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3049C" w:rsidRPr="00D3049C" w14:paraId="73F24036" w14:textId="77777777" w:rsidTr="00266654">
        <w:trPr>
          <w:trHeight w:val="210"/>
        </w:trPr>
        <w:tc>
          <w:tcPr>
            <w:tcW w:w="10349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909942C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D3049C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Опыт по выполнению аналогичных требованиям ТЗ мероприятий</w:t>
            </w:r>
          </w:p>
          <w:p w14:paraId="1F86081F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</w:tr>
      <w:tr w:rsidR="00D3049C" w:rsidRPr="00D3049C" w14:paraId="3A5860DD" w14:textId="77777777" w:rsidTr="00266654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96453D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 п/п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EB051C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Наименование Заказчика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2FD5BD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27BA4F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Дата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232BE9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Комментарии</w:t>
            </w:r>
          </w:p>
        </w:tc>
      </w:tr>
      <w:tr w:rsidR="00D3049C" w:rsidRPr="00D3049C" w14:paraId="7D2F56CC" w14:textId="77777777" w:rsidTr="00266654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88C23E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90BB0F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3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651613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0CB8D6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  <w:p w14:paraId="5B1BACBA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4FBE443F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514CF536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67E7AB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  <w:tr w:rsidR="00D3049C" w:rsidRPr="00D3049C" w14:paraId="1E680DF4" w14:textId="77777777" w:rsidTr="00266654">
        <w:trPr>
          <w:trHeight w:val="1571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BB7C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D3049C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Сведения о наградах, рекомендательных и благодарственных письмах, выданные: ОГВ РФ, ОМС РФ; государственными и муниципальными учреждениями; российскими организациями, официально уполномоченными на проведение муниципальных, региональных или федеральных конкурсов; организациями, образующими инфраструктуру поддержки субъектов МСП (</w:t>
            </w:r>
            <w:r w:rsidRPr="00D3049C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>копии прилагаются) _______________________________________________________________________________________________________________</w:t>
            </w:r>
          </w:p>
          <w:p w14:paraId="552242C3" w14:textId="77777777" w:rsidR="00D3049C" w:rsidRPr="00D3049C" w:rsidRDefault="00D3049C" w:rsidP="00D3049C">
            <w:pPr>
              <w:tabs>
                <w:tab w:val="left" w:pos="100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D3049C" w:rsidRPr="00D3049C" w14:paraId="080DEB81" w14:textId="77777777" w:rsidTr="00266654">
        <w:trPr>
          <w:trHeight w:val="1109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1EB0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Порядок оплаты: </w:t>
            </w:r>
          </w:p>
          <w:p w14:paraId="3561FFA2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Предоплата не более 30 % от цены договора.</w:t>
            </w:r>
          </w:p>
          <w:p w14:paraId="0B98BE73" w14:textId="77777777" w:rsidR="00D3049C" w:rsidRPr="00D3049C" w:rsidRDefault="00D3049C" w:rsidP="00D3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7DCEF806" w14:textId="77777777" w:rsidR="00D3049C" w:rsidRPr="00D3049C" w:rsidRDefault="00D3049C" w:rsidP="00D3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Окончательный расчет производится после предоставления отчета и подписания сторонами закрывающих первичных документов.</w:t>
            </w:r>
          </w:p>
        </w:tc>
      </w:tr>
      <w:tr w:rsidR="00D3049C" w:rsidRPr="00D3049C" w14:paraId="5F1D3A4E" w14:textId="77777777" w:rsidTr="00266654">
        <w:trPr>
          <w:trHeight w:val="285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67F1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3049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Иные комментарии:</w:t>
            </w:r>
          </w:p>
        </w:tc>
        <w:tc>
          <w:tcPr>
            <w:tcW w:w="71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453F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D3049C" w:rsidRPr="00D3049C" w14:paraId="451E4D7A" w14:textId="77777777" w:rsidTr="00266654">
        <w:trPr>
          <w:trHeight w:val="85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B9EB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368AE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9BE0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B0D9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51D1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A8B9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AD55" w14:textId="77777777" w:rsidR="00D3049C" w:rsidRPr="00D3049C" w:rsidRDefault="00D3049C" w:rsidP="00D30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368F129E" w14:textId="77777777" w:rsidR="00D3049C" w:rsidRPr="00D3049C" w:rsidRDefault="00D3049C" w:rsidP="00D304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D3049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Уведомлен о включении в договор пункта следующего содержания: </w:t>
      </w:r>
    </w:p>
    <w:p w14:paraId="29CA1450" w14:textId="77777777" w:rsidR="00D3049C" w:rsidRPr="00D3049C" w:rsidRDefault="00D3049C" w:rsidP="00D304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D3049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1) Контрагент обязуется не приобретать за счет денежных средств, полученных по настоящему Договору,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 предоставление субсидий некоммерческим организациям, не являющимся государственными (муниципальными) учреждениями.</w:t>
      </w:r>
    </w:p>
    <w:p w14:paraId="4879FD88" w14:textId="77777777" w:rsidR="00D3049C" w:rsidRPr="00D3049C" w:rsidRDefault="00D3049C" w:rsidP="00D304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</w:p>
    <w:p w14:paraId="0B00144A" w14:textId="77777777" w:rsidR="00D3049C" w:rsidRPr="00D3049C" w:rsidRDefault="00D3049C" w:rsidP="00D304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eastAsia="ru-RU"/>
          <w14:ligatures w14:val="none"/>
        </w:rPr>
      </w:pPr>
      <w:r w:rsidRPr="00D3049C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eastAsia="ru-RU"/>
          <w14:ligatures w14:val="none"/>
        </w:rPr>
        <w:t>Перед заключением договора гарантирую предоставление документов, содержащихся в Приложении к размещенному Объявлению в установленные Фондом сроки.</w:t>
      </w:r>
    </w:p>
    <w:p w14:paraId="1D17121C" w14:textId="77777777" w:rsidR="00D3049C" w:rsidRPr="00D3049C" w:rsidRDefault="00D3049C" w:rsidP="00D3049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</w:p>
    <w:p w14:paraId="191E6AA1" w14:textId="77777777" w:rsidR="00D3049C" w:rsidRPr="00D3049C" w:rsidRDefault="00D3049C" w:rsidP="00D30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D304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Подпись и расшифровка ФИО руководителя заявителя, печать (при </w:t>
      </w:r>
      <w:proofErr w:type="gramStart"/>
      <w:r w:rsidRPr="00D304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наличии)</w:t>
      </w:r>
      <w:r w:rsidRPr="00D3049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*</w:t>
      </w:r>
      <w:proofErr w:type="gramEnd"/>
      <w:r w:rsidRPr="00D3049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***</w:t>
      </w:r>
    </w:p>
    <w:p w14:paraId="3EED6DA4" w14:textId="77777777" w:rsidR="00D3049C" w:rsidRPr="00D3049C" w:rsidRDefault="00D3049C" w:rsidP="00D304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</w:p>
    <w:p w14:paraId="35940D89" w14:textId="77777777" w:rsidR="00D3049C" w:rsidRPr="00D3049C" w:rsidRDefault="00D3049C" w:rsidP="00D3049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</w:pPr>
    </w:p>
    <w:p w14:paraId="0BD81C43" w14:textId="77777777" w:rsidR="00D3049C" w:rsidRPr="00D3049C" w:rsidRDefault="00D3049C" w:rsidP="00D3049C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</w:pPr>
      <w:r w:rsidRPr="00D3049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  <w:t>**** Подпись руководителя заявителя и печать (при наличии) являются обязательными реквизитами!</w:t>
      </w:r>
    </w:p>
    <w:p w14:paraId="7CC0E17F" w14:textId="77777777" w:rsidR="00D3049C" w:rsidRPr="00D3049C" w:rsidRDefault="00D3049C" w:rsidP="00D3049C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</w:pPr>
    </w:p>
    <w:p w14:paraId="0E97B6F5" w14:textId="77777777" w:rsidR="00D3049C" w:rsidRPr="00D3049C" w:rsidRDefault="00D3049C" w:rsidP="00D3049C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</w:pPr>
    </w:p>
    <w:p w14:paraId="6D52852E" w14:textId="77777777" w:rsidR="00D3049C" w:rsidRPr="00D3049C" w:rsidRDefault="00D3049C" w:rsidP="00D3049C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</w:pPr>
    </w:p>
    <w:p w14:paraId="11CC2E0D" w14:textId="77777777" w:rsidR="00D3049C" w:rsidRPr="00D3049C" w:rsidRDefault="00D3049C" w:rsidP="00D3049C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</w:pPr>
    </w:p>
    <w:p w14:paraId="610F5168" w14:textId="77777777" w:rsidR="00D3049C" w:rsidRPr="00D3049C" w:rsidRDefault="00D3049C" w:rsidP="00D3049C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</w:pPr>
    </w:p>
    <w:p w14:paraId="23B2F4D3" w14:textId="77777777" w:rsidR="00D3049C" w:rsidRPr="00D3049C" w:rsidRDefault="00D3049C" w:rsidP="00D3049C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</w:pPr>
    </w:p>
    <w:p w14:paraId="236707AA" w14:textId="77777777" w:rsidR="00D3049C" w:rsidRPr="00D3049C" w:rsidRDefault="00D3049C" w:rsidP="00D3049C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</w:pPr>
    </w:p>
    <w:p w14:paraId="429DC366" w14:textId="77777777" w:rsidR="00D3049C" w:rsidRPr="00D3049C" w:rsidRDefault="00D3049C" w:rsidP="00D3049C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</w:pPr>
    </w:p>
    <w:p w14:paraId="395DF433" w14:textId="77777777" w:rsidR="00D3049C" w:rsidRPr="00D3049C" w:rsidRDefault="00D3049C" w:rsidP="00D3049C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</w:pPr>
    </w:p>
    <w:p w14:paraId="646E21B1" w14:textId="77777777" w:rsidR="00D3049C" w:rsidRPr="00D3049C" w:rsidRDefault="00D3049C" w:rsidP="00D3049C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</w:pPr>
    </w:p>
    <w:p w14:paraId="700F62FB" w14:textId="77777777" w:rsidR="00D3049C" w:rsidRPr="00D3049C" w:rsidRDefault="00D3049C" w:rsidP="00D3049C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</w:pPr>
    </w:p>
    <w:p w14:paraId="195535AA" w14:textId="77777777" w:rsidR="00D3049C" w:rsidRPr="00D3049C" w:rsidRDefault="00D3049C" w:rsidP="00D3049C">
      <w:pPr>
        <w:spacing w:after="0" w:line="240" w:lineRule="auto"/>
        <w:ind w:left="-426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18"/>
          <w:szCs w:val="18"/>
          <w:lang w:eastAsia="ru-RU"/>
          <w14:ligatures w14:val="none"/>
        </w:rPr>
      </w:pPr>
    </w:p>
    <w:p w14:paraId="7AC187EF" w14:textId="77777777" w:rsidR="00873498" w:rsidRDefault="00873498"/>
    <w:sectPr w:rsidR="0087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98"/>
    <w:rsid w:val="00873498"/>
    <w:rsid w:val="00D3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162F9-FFAC-4D1F-A26C-E19D721A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Развития Бизнеса Фонд</dc:creator>
  <cp:keywords/>
  <dc:description/>
  <cp:lastModifiedBy>Развития Бизнеса Фонд</cp:lastModifiedBy>
  <cp:revision>2</cp:revision>
  <dcterms:created xsi:type="dcterms:W3CDTF">2023-06-07T04:38:00Z</dcterms:created>
  <dcterms:modified xsi:type="dcterms:W3CDTF">2023-06-07T04:38:00Z</dcterms:modified>
</cp:coreProperties>
</file>